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CB3494" w:rsidRDefault="0075032B" w:rsidP="0075032B">
      <w:pPr>
        <w:jc w:val="center"/>
        <w:rPr>
          <w:b/>
          <w:u w:val="single"/>
        </w:rPr>
      </w:pPr>
      <w:r w:rsidRPr="00CB3494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-239395</wp:posOffset>
            </wp:positionV>
            <wp:extent cx="2208530" cy="2430145"/>
            <wp:effectExtent l="19050" t="0" r="20320" b="789305"/>
            <wp:wrapSquare wrapText="bothSides"/>
            <wp:docPr id="1" name="Picture 1" descr="N:\ICT\Getmoving\Activity 1\GET UP,GET MOV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CT\Getmoving\Activity 1\GET UP,GET MOVIN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430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84E90">
        <w:rPr>
          <w:b/>
          <w:u w:val="single"/>
        </w:rPr>
        <w:t>INFORMATION ABOUT INDIVIDUAL</w:t>
      </w:r>
    </w:p>
    <w:p w:rsidR="00CB3494" w:rsidRDefault="00CB3494" w:rsidP="0075032B">
      <w:pPr>
        <w:jc w:val="center"/>
        <w:rPr>
          <w:b/>
          <w:i/>
        </w:rPr>
      </w:pPr>
      <w:r>
        <w:rPr>
          <w:b/>
          <w:i/>
        </w:rPr>
        <w:t>Name: John Davis</w:t>
      </w:r>
    </w:p>
    <w:p w:rsidR="00CB3494" w:rsidRDefault="007C38F0" w:rsidP="0075032B">
      <w:pPr>
        <w:jc w:val="center"/>
        <w:rPr>
          <w:b/>
          <w:i/>
        </w:rPr>
      </w:pPr>
      <w:r>
        <w:rPr>
          <w:b/>
          <w:i/>
        </w:rPr>
        <w:t>Age: 16</w:t>
      </w:r>
      <w:r w:rsidR="00CB3494">
        <w:rPr>
          <w:b/>
          <w:i/>
        </w:rPr>
        <w:t xml:space="preserve"> years</w:t>
      </w:r>
      <w:bookmarkStart w:id="0" w:name="_GoBack"/>
      <w:bookmarkEnd w:id="0"/>
    </w:p>
    <w:p w:rsidR="00CB3494" w:rsidRDefault="00CB3494" w:rsidP="0075032B">
      <w:pPr>
        <w:jc w:val="center"/>
        <w:rPr>
          <w:b/>
          <w:i/>
        </w:rPr>
      </w:pPr>
      <w:r>
        <w:rPr>
          <w:b/>
          <w:i/>
        </w:rPr>
        <w:t>Gender: Male</w:t>
      </w:r>
    </w:p>
    <w:p w:rsidR="0090083D" w:rsidRDefault="00CB3494" w:rsidP="0075032B">
      <w:pPr>
        <w:jc w:val="center"/>
        <w:rPr>
          <w:b/>
          <w:i/>
        </w:rPr>
      </w:pPr>
      <w:r>
        <w:rPr>
          <w:b/>
          <w:i/>
        </w:rPr>
        <w:t xml:space="preserve">Occupation:  </w:t>
      </w:r>
      <w:r w:rsidR="0090083D">
        <w:rPr>
          <w:b/>
          <w:i/>
        </w:rPr>
        <w:t>Girl/Boy , Teens (11-17,Puberty)</w:t>
      </w:r>
    </w:p>
    <w:p w:rsidR="00CB3494" w:rsidRDefault="003A075C" w:rsidP="0075032B">
      <w:pPr>
        <w:jc w:val="center"/>
        <w:rPr>
          <w:b/>
          <w:i/>
        </w:rPr>
      </w:pPr>
      <w:r>
        <w:rPr>
          <w:b/>
          <w:i/>
        </w:rPr>
        <w:t>Weight: 68.0</w:t>
      </w:r>
      <w:r w:rsidR="00CB3494">
        <w:rPr>
          <w:b/>
          <w:i/>
        </w:rPr>
        <w:t xml:space="preserve"> kg</w:t>
      </w:r>
      <w:r>
        <w:rPr>
          <w:b/>
          <w:i/>
        </w:rPr>
        <w:t xml:space="preserve">           Weight: 150 pounds</w:t>
      </w:r>
    </w:p>
    <w:p w:rsidR="00CB3494" w:rsidRDefault="003A075C" w:rsidP="0075032B">
      <w:pPr>
        <w:jc w:val="center"/>
        <w:rPr>
          <w:b/>
          <w:i/>
        </w:rPr>
      </w:pPr>
      <w:r>
        <w:rPr>
          <w:b/>
          <w:i/>
        </w:rPr>
        <w:t>Height: 1.6</w:t>
      </w:r>
      <w:r w:rsidR="00CB3494">
        <w:rPr>
          <w:b/>
          <w:i/>
        </w:rPr>
        <w:t xml:space="preserve"> m</w:t>
      </w:r>
      <w:r>
        <w:rPr>
          <w:b/>
          <w:i/>
        </w:rPr>
        <w:t xml:space="preserve">           Height: 62.9 inches</w:t>
      </w:r>
    </w:p>
    <w:p w:rsidR="00CB3494" w:rsidRDefault="00CB3494" w:rsidP="00CB3494">
      <w:pPr>
        <w:rPr>
          <w:b/>
          <w:i/>
        </w:rPr>
      </w:pPr>
    </w:p>
    <w:p w:rsidR="00CB3494" w:rsidRDefault="003A075C" w:rsidP="00CB3494">
      <w:pPr>
        <w:rPr>
          <w:b/>
          <w:i/>
        </w:rPr>
      </w:pPr>
      <w:r>
        <w:rPr>
          <w:b/>
          <w:i/>
        </w:rPr>
        <w:t>You have a current BMI 26.7</w:t>
      </w:r>
      <w:r w:rsidR="00CB3494">
        <w:rPr>
          <w:b/>
          <w:i/>
        </w:rPr>
        <w:t xml:space="preserve"> .Viewing your BMI results you are </w:t>
      </w:r>
      <w:r w:rsidR="00E92DB5">
        <w:rPr>
          <w:b/>
          <w:i/>
        </w:rPr>
        <w:t>overweight</w:t>
      </w:r>
      <w:r>
        <w:rPr>
          <w:b/>
          <w:i/>
        </w:rPr>
        <w:t>, and</w:t>
      </w:r>
      <w:r w:rsidR="00E92DB5">
        <w:rPr>
          <w:b/>
          <w:i/>
        </w:rPr>
        <w:t xml:space="preserve"> if </w:t>
      </w:r>
      <w:r w:rsidR="0090083D">
        <w:rPr>
          <w:b/>
          <w:i/>
        </w:rPr>
        <w:t>you’re</w:t>
      </w:r>
      <w:r w:rsidR="00E92DB5">
        <w:rPr>
          <w:b/>
          <w:i/>
        </w:rPr>
        <w:t xml:space="preserve"> BMI </w:t>
      </w:r>
      <w:r>
        <w:rPr>
          <w:b/>
          <w:i/>
        </w:rPr>
        <w:t>go</w:t>
      </w:r>
      <w:r w:rsidR="00267400">
        <w:rPr>
          <w:b/>
          <w:i/>
        </w:rPr>
        <w:t xml:space="preserve"> </w:t>
      </w:r>
      <w:r w:rsidR="00E92DB5">
        <w:rPr>
          <w:b/>
          <w:i/>
        </w:rPr>
        <w:t>any higher you are at a risk. You will need to get him at a lower BMI ranging between 18.9 to 24-25.</w:t>
      </w:r>
    </w:p>
    <w:p w:rsidR="00E92DB5" w:rsidRDefault="00E92DB5" w:rsidP="00CB3494">
      <w:pPr>
        <w:rPr>
          <w:b/>
          <w:i/>
        </w:rPr>
      </w:pPr>
      <w:r>
        <w:rPr>
          <w:b/>
          <w:i/>
        </w:rPr>
        <w:t xml:space="preserve">I have used your current weight and height to indicate </w:t>
      </w:r>
      <w:r w:rsidR="008D7A6A">
        <w:rPr>
          <w:b/>
          <w:i/>
        </w:rPr>
        <w:t xml:space="preserve">his current occupation to work out your suggested calorie intake each day which should be </w:t>
      </w:r>
      <w:r w:rsidR="003A075C">
        <w:rPr>
          <w:b/>
          <w:i/>
        </w:rPr>
        <w:t>27</w:t>
      </w:r>
      <w:r w:rsidR="00F84E90">
        <w:rPr>
          <w:b/>
          <w:i/>
        </w:rPr>
        <w:t>00</w:t>
      </w:r>
      <w:r w:rsidR="00267400">
        <w:rPr>
          <w:b/>
          <w:i/>
        </w:rPr>
        <w:t xml:space="preserve"> </w:t>
      </w:r>
      <w:r w:rsidR="0075032B">
        <w:rPr>
          <w:b/>
          <w:i/>
        </w:rPr>
        <w:t>and your exercise ti</w:t>
      </w:r>
      <w:r w:rsidR="00D7024C">
        <w:rPr>
          <w:b/>
          <w:i/>
        </w:rPr>
        <w:t>me per week should be around 37</w:t>
      </w:r>
      <w:r w:rsidR="000B3558">
        <w:rPr>
          <w:b/>
          <w:i/>
        </w:rPr>
        <w:t>5</w:t>
      </w:r>
      <w:r w:rsidR="0075032B">
        <w:rPr>
          <w:b/>
          <w:i/>
        </w:rPr>
        <w:t xml:space="preserve"> minutes.</w:t>
      </w:r>
    </w:p>
    <w:p w:rsidR="00E92DB5" w:rsidRDefault="00E92DB5" w:rsidP="00CB3494">
      <w:pPr>
        <w:rPr>
          <w:b/>
          <w:i/>
        </w:rPr>
      </w:pPr>
    </w:p>
    <w:p w:rsidR="00D7024C" w:rsidRDefault="00D7024C" w:rsidP="00CB3494">
      <w:pPr>
        <w:rPr>
          <w:b/>
          <w:i/>
          <w:u w:val="single"/>
        </w:rPr>
      </w:pPr>
      <w:r w:rsidRPr="00D7024C">
        <w:rPr>
          <w:b/>
          <w:i/>
          <w:u w:val="single"/>
        </w:rPr>
        <w:t>The recommended fitness plan</w:t>
      </w:r>
      <w:r>
        <w:rPr>
          <w:b/>
          <w:i/>
          <w:u w:val="single"/>
        </w:rPr>
        <w:t>:</w:t>
      </w:r>
    </w:p>
    <w:p w:rsidR="00D7024C" w:rsidRDefault="00D7024C" w:rsidP="00CB3494">
      <w:pPr>
        <w:rPr>
          <w:b/>
          <w:i/>
        </w:rPr>
      </w:pPr>
      <w:r>
        <w:rPr>
          <w:b/>
          <w:i/>
        </w:rPr>
        <w:t>Your appropriate activity plan will include exercise every day, burning 1222 calories a week. These are the exercises you will experience during each week;</w:t>
      </w:r>
    </w:p>
    <w:p w:rsidR="00D7024C" w:rsidRDefault="00D7024C" w:rsidP="00D7024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Hiking</w:t>
      </w:r>
    </w:p>
    <w:p w:rsidR="00D7024C" w:rsidRDefault="00D7024C" w:rsidP="00D7024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Rugby – Youth</w:t>
      </w:r>
    </w:p>
    <w:p w:rsidR="00D7024C" w:rsidRDefault="00D7024C" w:rsidP="00D7024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Cricket</w:t>
      </w:r>
    </w:p>
    <w:p w:rsidR="00D7024C" w:rsidRDefault="00D7024C" w:rsidP="00D7024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Fencing</w:t>
      </w:r>
    </w:p>
    <w:p w:rsidR="00D7024C" w:rsidRDefault="00D7024C" w:rsidP="00D7024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Free weights</w:t>
      </w:r>
    </w:p>
    <w:p w:rsidR="00D7024C" w:rsidRDefault="00D7024C" w:rsidP="00D7024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Curling</w:t>
      </w:r>
    </w:p>
    <w:p w:rsidR="00D7024C" w:rsidRDefault="00944DBD" w:rsidP="00D7024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423545</wp:posOffset>
            </wp:positionV>
            <wp:extent cx="6913880" cy="1106805"/>
            <wp:effectExtent l="0" t="0" r="1270" b="0"/>
            <wp:wrapSquare wrapText="bothSides"/>
            <wp:docPr id="2" name="Picture 2" descr="\\hap-file2.harrisnet.internal\hap-students-2008$\HAPAJIFO1\Documents\My Pictures\Captur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p-file2.harrisnet.internal\hap-students-2008$\HAPAJIFO1\Documents\My Pictures\Captureg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24C">
        <w:rPr>
          <w:b/>
          <w:i/>
        </w:rPr>
        <w:t>Fast walking</w:t>
      </w:r>
    </w:p>
    <w:p w:rsidR="00944DBD" w:rsidRPr="00944DBD" w:rsidRDefault="00944DBD" w:rsidP="00944DBD">
      <w:pPr>
        <w:rPr>
          <w:b/>
          <w:i/>
        </w:rPr>
      </w:pPr>
    </w:p>
    <w:p w:rsidR="00E92DB5" w:rsidRDefault="00E92DB5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E92DB5" w:rsidRDefault="000660D5" w:rsidP="00CB3494">
      <w:pPr>
        <w:rPr>
          <w:b/>
          <w:i/>
          <w:u w:val="single"/>
        </w:rPr>
      </w:pPr>
      <w:r>
        <w:rPr>
          <w:b/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63500</wp:posOffset>
            </wp:positionV>
            <wp:extent cx="2372995" cy="861441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wdw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861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DBD" w:rsidRPr="00944DBD">
        <w:rPr>
          <w:b/>
          <w:i/>
          <w:u w:val="single"/>
        </w:rPr>
        <w:t>Meal time plans:</w:t>
      </w:r>
    </w:p>
    <w:p w:rsidR="00944DBD" w:rsidRDefault="00944DBD" w:rsidP="00CB3494">
      <w:pPr>
        <w:rPr>
          <w:b/>
          <w:i/>
        </w:rPr>
      </w:pPr>
      <w:r>
        <w:rPr>
          <w:b/>
          <w:i/>
        </w:rPr>
        <w:t>Your menu (over the 10 weeks) includes of many different foods, varying from breakfast, lunch and dinner. The spread sheet has 3 different pages, one of breakfast, lunch and dinner. On each page there is a food list which is colour coordinated in different shades of blue.</w:t>
      </w:r>
    </w:p>
    <w:p w:rsidR="000660D5" w:rsidRDefault="00303C1B" w:rsidP="00CB3494">
      <w:pPr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45720</wp:posOffset>
            </wp:positionV>
            <wp:extent cx="3181350" cy="2362200"/>
            <wp:effectExtent l="19050" t="0" r="0" b="0"/>
            <wp:wrapSquare wrapText="bothSides"/>
            <wp:docPr id="4" name="Picture 4" descr="\\hap-file2.harrisnet.internal\hap-students-2008$\HAPAJIFO1\Documents\My Pictures\fhh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p-file2.harrisnet.internal\hap-students-2008$\HAPAJIFO1\Documents\My Pictures\fhhg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06"/>
                    <a:stretch/>
                  </pic:blipFill>
                  <pic:spPr bwMode="auto">
                    <a:xfrm>
                      <a:off x="0" y="0"/>
                      <a:ext cx="3181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  <w:r>
        <w:rPr>
          <w:b/>
          <w:i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A2EA527" wp14:editId="4A82A268">
            <wp:simplePos x="0" y="0"/>
            <wp:positionH relativeFrom="column">
              <wp:posOffset>-3295015</wp:posOffset>
            </wp:positionH>
            <wp:positionV relativeFrom="paragraph">
              <wp:posOffset>146685</wp:posOffset>
            </wp:positionV>
            <wp:extent cx="3181350" cy="2533650"/>
            <wp:effectExtent l="0" t="0" r="0" b="0"/>
            <wp:wrapSquare wrapText="bothSides"/>
            <wp:docPr id="6" name="Picture 5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  <w:r>
        <w:rPr>
          <w:b/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BA3FE1" wp14:editId="48314AFE">
            <wp:simplePos x="0" y="0"/>
            <wp:positionH relativeFrom="column">
              <wp:posOffset>-3279775</wp:posOffset>
            </wp:positionH>
            <wp:positionV relativeFrom="paragraph">
              <wp:posOffset>273050</wp:posOffset>
            </wp:positionV>
            <wp:extent cx="3178810" cy="2305050"/>
            <wp:effectExtent l="0" t="0" r="0" b="0"/>
            <wp:wrapSquare wrapText="bothSides"/>
            <wp:docPr id="8" name="Picture 6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Pr="00912336" w:rsidRDefault="005600C8" w:rsidP="00CB3494">
      <w:pPr>
        <w:rPr>
          <w:b/>
          <w:i/>
          <w:u w:val="single"/>
        </w:rPr>
      </w:pPr>
      <w:r w:rsidRPr="00912336">
        <w:rPr>
          <w:b/>
          <w:i/>
          <w:u w:val="single"/>
        </w:rPr>
        <w:t>Charts</w:t>
      </w:r>
    </w:p>
    <w:p w:rsidR="005600C8" w:rsidRPr="00912336" w:rsidRDefault="005600C8" w:rsidP="00CB3494">
      <w:pPr>
        <w:rPr>
          <w:b/>
          <w:i/>
          <w:u w:val="single"/>
        </w:rPr>
      </w:pPr>
      <w:r w:rsidRPr="00912336">
        <w:rPr>
          <w:b/>
          <w:i/>
          <w:u w:val="single"/>
        </w:rPr>
        <w:t>Imperial BMI Chart</w:t>
      </w: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078CBDF7" wp14:editId="333E1B1C">
            <wp:extent cx="4581525" cy="2862262"/>
            <wp:effectExtent l="0" t="0" r="9525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Pr="00912336" w:rsidRDefault="005600C8" w:rsidP="00CB3494">
      <w:pPr>
        <w:rPr>
          <w:b/>
          <w:i/>
          <w:u w:val="single"/>
        </w:rPr>
      </w:pPr>
      <w:r w:rsidRPr="00912336">
        <w:rPr>
          <w:b/>
          <w:i/>
          <w:u w:val="single"/>
        </w:rPr>
        <w:t>Metric BMI Chart</w:t>
      </w: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365CAA79" wp14:editId="7BCCD9F8">
            <wp:extent cx="4572000" cy="2852737"/>
            <wp:effectExtent l="0" t="0" r="19050" b="241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</w:p>
    <w:p w:rsidR="005600C8" w:rsidRPr="00912336" w:rsidRDefault="005600C8" w:rsidP="00CB3494">
      <w:pPr>
        <w:rPr>
          <w:b/>
          <w:i/>
          <w:u w:val="single"/>
        </w:rPr>
      </w:pPr>
      <w:r w:rsidRPr="00912336">
        <w:rPr>
          <w:b/>
          <w:i/>
          <w:u w:val="single"/>
        </w:rPr>
        <w:t>Exercise chart</w:t>
      </w:r>
    </w:p>
    <w:p w:rsidR="005600C8" w:rsidRDefault="005600C8" w:rsidP="00CB3494">
      <w:pPr>
        <w:rPr>
          <w:b/>
          <w:i/>
        </w:rPr>
      </w:pPr>
    </w:p>
    <w:p w:rsidR="005600C8" w:rsidRDefault="005600C8" w:rsidP="00CB3494">
      <w:pPr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297FE5A2" wp14:editId="2A993405">
            <wp:extent cx="4276725" cy="34385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00C8" w:rsidRDefault="00912336" w:rsidP="00CB3494">
      <w:pPr>
        <w:rPr>
          <w:b/>
          <w:i/>
        </w:rPr>
      </w:pPr>
      <w:r>
        <w:rPr>
          <w:b/>
          <w:i/>
        </w:rPr>
        <w:t>T</w:t>
      </w:r>
      <w:r w:rsidR="005600C8">
        <w:rPr>
          <w:b/>
          <w:i/>
        </w:rPr>
        <w:t>he above charts</w:t>
      </w:r>
      <w:r>
        <w:rPr>
          <w:b/>
          <w:i/>
        </w:rPr>
        <w:t xml:space="preserve"> show</w:t>
      </w:r>
      <w:r w:rsidR="005600C8">
        <w:rPr>
          <w:b/>
          <w:i/>
        </w:rPr>
        <w:t xml:space="preserve"> that your BMI will </w:t>
      </w:r>
      <w:r>
        <w:rPr>
          <w:b/>
          <w:i/>
        </w:rPr>
        <w:t>decrease. The body is expected to adapt to the changes but overall it will be a loss in weight and BMI.</w:t>
      </w:r>
    </w:p>
    <w:p w:rsidR="005600C8" w:rsidRDefault="005600C8" w:rsidP="00CB3494">
      <w:pPr>
        <w:rPr>
          <w:b/>
          <w:i/>
        </w:rPr>
      </w:pPr>
    </w:p>
    <w:p w:rsidR="000660D5" w:rsidRDefault="00912336" w:rsidP="00CB3494">
      <w:pPr>
        <w:rPr>
          <w:b/>
          <w:i/>
          <w:u w:val="single"/>
        </w:rPr>
      </w:pPr>
      <w:r w:rsidRPr="00912336">
        <w:rPr>
          <w:b/>
          <w:i/>
          <w:u w:val="single"/>
        </w:rPr>
        <w:t>Conclusion</w:t>
      </w:r>
    </w:p>
    <w:p w:rsidR="00912336" w:rsidRPr="00912336" w:rsidRDefault="00912336" w:rsidP="009123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en-GB"/>
        </w:rPr>
      </w:pPr>
      <w:r w:rsidRPr="00912336">
        <w:rPr>
          <w:b/>
          <w:i/>
        </w:rPr>
        <w:t>Following this plan will benefit your life by helping you lose weight as well as having a lower BMI, even though your body is over the ‘normal’ BMI level, you will be able to overcome that with a healthier/’normal’ weight – a smaller body mass index. Not only will you look 10 times better, you will also become fitter.</w:t>
      </w:r>
      <w:r w:rsidRPr="00912336">
        <w:rPr>
          <w:rFonts w:eastAsiaTheme="minorEastAsia" w:hAnsi="Calibri"/>
          <w:b/>
          <w:bCs/>
          <w:color w:val="000000" w:themeColor="text1"/>
          <w:kern w:val="24"/>
          <w:sz w:val="53"/>
          <w:szCs w:val="53"/>
        </w:rPr>
        <w:t xml:space="preserve"> </w:t>
      </w:r>
      <w:r w:rsidRPr="00912336">
        <w:rPr>
          <w:rFonts w:eastAsiaTheme="minorEastAsia" w:hAnsi="Calibri"/>
          <w:b/>
          <w:bCs/>
          <w:i/>
          <w:color w:val="000000" w:themeColor="text1"/>
          <w:kern w:val="24"/>
          <w:lang w:eastAsia="en-GB"/>
        </w:rPr>
        <w:t xml:space="preserve">Overall you will look and feel better. You will have a much more positive outlook on life. It will pay great bonuses for you down the road as far as your physical, emotional and mental state of mind. </w:t>
      </w:r>
    </w:p>
    <w:p w:rsidR="00912336" w:rsidRPr="00912336" w:rsidRDefault="00912336" w:rsidP="00CB3494">
      <w:pPr>
        <w:rPr>
          <w:b/>
          <w:i/>
        </w:rPr>
      </w:pPr>
    </w:p>
    <w:sectPr w:rsidR="00912336" w:rsidRPr="00912336" w:rsidSect="0083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F04"/>
    <w:multiLevelType w:val="hybridMultilevel"/>
    <w:tmpl w:val="171C13E4"/>
    <w:lvl w:ilvl="0" w:tplc="790C6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C5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2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84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C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6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C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F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FB3ED4"/>
    <w:multiLevelType w:val="hybridMultilevel"/>
    <w:tmpl w:val="183E6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4"/>
    <w:rsid w:val="000660D5"/>
    <w:rsid w:val="000B3558"/>
    <w:rsid w:val="00267400"/>
    <w:rsid w:val="00303C1B"/>
    <w:rsid w:val="003A075C"/>
    <w:rsid w:val="003A27F1"/>
    <w:rsid w:val="004F4CD4"/>
    <w:rsid w:val="005600C8"/>
    <w:rsid w:val="0075032B"/>
    <w:rsid w:val="007C38F0"/>
    <w:rsid w:val="00837E15"/>
    <w:rsid w:val="008D7A6A"/>
    <w:rsid w:val="0090083D"/>
    <w:rsid w:val="0091126B"/>
    <w:rsid w:val="00912336"/>
    <w:rsid w:val="00944DBD"/>
    <w:rsid w:val="009D1410"/>
    <w:rsid w:val="00A41551"/>
    <w:rsid w:val="00AC1C86"/>
    <w:rsid w:val="00CB3494"/>
    <w:rsid w:val="00D67935"/>
    <w:rsid w:val="00D7024C"/>
    <w:rsid w:val="00DB44FE"/>
    <w:rsid w:val="00E92DB5"/>
    <w:rsid w:val="00F8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94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F4CD4"/>
  </w:style>
  <w:style w:type="paragraph" w:styleId="ListParagraph">
    <w:name w:val="List Paragraph"/>
    <w:basedOn w:val="Normal"/>
    <w:uiPriority w:val="34"/>
    <w:qFormat/>
    <w:rsid w:val="00D7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94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F4CD4"/>
  </w:style>
  <w:style w:type="paragraph" w:styleId="ListParagraph">
    <w:name w:val="List Paragraph"/>
    <w:basedOn w:val="Normal"/>
    <w:uiPriority w:val="34"/>
    <w:qFormat/>
    <w:rsid w:val="00D7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42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Imperial</a:t>
            </a:r>
            <a:r>
              <a:rPr lang="en-US" baseline="0"/>
              <a:t> </a:t>
            </a:r>
            <a:r>
              <a:rPr lang="en-US"/>
              <a:t>BMI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Imperial BMI</c:v>
          </c:tx>
          <c:invertIfNegative val="0"/>
          <c:cat>
            <c:strRef>
              <c:f>'\\hap-file2.harrisnet.internal\hap-students-2008$\HAPAJIFO1\Documents\ICT\Getmoving\Activity 2\[Book1 (1) (2) (Autosaved).xlsx]Step 3 Exercise'!$C$27:$L$27</c:f>
              <c:strCache>
                <c:ptCount val="10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  <c:pt idx="9">
                  <c:v>Week 10</c:v>
                </c:pt>
              </c:strCache>
            </c:strRef>
          </c:cat>
          <c:val>
            <c:numRef>
              <c:f>'\\hap-file2.harrisnet.internal\hap-students-2008$\HAPAJIFO1\Documents\ICT\Getmoving\Activity 2\[Book1 (1) (2) (Autosaved).xlsx]Step 3 Exercise'!$C$34:$L$34</c:f>
              <c:numCache>
                <c:formatCode>General</c:formatCode>
                <c:ptCount val="10"/>
                <c:pt idx="0">
                  <c:v>27.133134763238708</c:v>
                </c:pt>
                <c:pt idx="1">
                  <c:v>26.584608626823435</c:v>
                </c:pt>
                <c:pt idx="2">
                  <c:v>26.036082490408159</c:v>
                </c:pt>
                <c:pt idx="3">
                  <c:v>25.487556353992886</c:v>
                </c:pt>
                <c:pt idx="4">
                  <c:v>24.93903021757761</c:v>
                </c:pt>
                <c:pt idx="5">
                  <c:v>24.390504081162337</c:v>
                </c:pt>
                <c:pt idx="6">
                  <c:v>23.841977944747061</c:v>
                </c:pt>
                <c:pt idx="7">
                  <c:v>23.293451808331788</c:v>
                </c:pt>
                <c:pt idx="8">
                  <c:v>22.744925671916512</c:v>
                </c:pt>
                <c:pt idx="9">
                  <c:v>22.196399535501239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927744"/>
        <c:axId val="56929280"/>
        <c:axId val="0"/>
      </c:bar3DChart>
      <c:catAx>
        <c:axId val="5692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56929280"/>
        <c:crosses val="autoZero"/>
        <c:auto val="1"/>
        <c:lblAlgn val="ctr"/>
        <c:lblOffset val="100"/>
        <c:noMultiLvlLbl val="0"/>
      </c:catAx>
      <c:valAx>
        <c:axId val="5692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927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3695207786526684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21741032370955E-2"/>
          <c:y val="7.1686243772208932E-2"/>
          <c:w val="0.75220691163604547"/>
          <c:h val="0.74229555686346127"/>
        </c:manualLayout>
      </c:layout>
      <c:bar3DChart>
        <c:barDir val="col"/>
        <c:grouping val="stacked"/>
        <c:varyColors val="0"/>
        <c:ser>
          <c:idx val="0"/>
          <c:order val="0"/>
          <c:tx>
            <c:v>Metric BMI</c:v>
          </c:tx>
          <c:invertIfNegative val="0"/>
          <c:cat>
            <c:strRef>
              <c:f>'\\hap-file2.harrisnet.internal\hap-students-2008$\HAPAJIFO1\Documents\ICT\Getmoving\Activity 2\[Book1 (1) (2) (Autosaved).xlsx]Step 3 Exercise'!$C$27:$L$27</c:f>
              <c:strCache>
                <c:ptCount val="10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  <c:pt idx="9">
                  <c:v>Week 10</c:v>
                </c:pt>
              </c:strCache>
            </c:strRef>
          </c:cat>
          <c:val>
            <c:numRef>
              <c:f>'\\hap-file2.harrisnet.internal\hap-students-2008$\HAPAJIFO1\Documents\ICT\Getmoving\Activity 2\[Book1 (1) (2) (Autosaved).xlsx]Step 3 Exercise'!$C$33:$L$33</c:f>
              <c:numCache>
                <c:formatCode>General</c:formatCode>
                <c:ptCount val="10"/>
                <c:pt idx="0">
                  <c:v>78.414759465759857</c:v>
                </c:pt>
                <c:pt idx="1">
                  <c:v>76.829518931519715</c:v>
                </c:pt>
                <c:pt idx="2">
                  <c:v>75.244278397279572</c:v>
                </c:pt>
                <c:pt idx="3">
                  <c:v>73.65903786303943</c:v>
                </c:pt>
                <c:pt idx="4">
                  <c:v>72.073797328799287</c:v>
                </c:pt>
                <c:pt idx="5">
                  <c:v>70.488556794559145</c:v>
                </c:pt>
                <c:pt idx="6">
                  <c:v>68.903316260319002</c:v>
                </c:pt>
                <c:pt idx="7">
                  <c:v>67.31807572607886</c:v>
                </c:pt>
                <c:pt idx="8">
                  <c:v>65.732835191838717</c:v>
                </c:pt>
                <c:pt idx="9">
                  <c:v>64.147594657598574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902464"/>
        <c:axId val="89904256"/>
        <c:axId val="0"/>
      </c:bar3DChart>
      <c:catAx>
        <c:axId val="8990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89904256"/>
        <c:crosses val="autoZero"/>
        <c:auto val="1"/>
        <c:lblAlgn val="ctr"/>
        <c:lblOffset val="100"/>
        <c:noMultiLvlLbl val="0"/>
      </c:catAx>
      <c:valAx>
        <c:axId val="8990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02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v>Time</c:v>
          </c:tx>
          <c:invertIfNegative val="0"/>
          <c:cat>
            <c:multiLvlStrRef>
              <c:f>'Step4 Your Report'!$M$23:$N$28</c:f>
              <c:multiLvlStrCache>
                <c:ptCount val="6"/>
                <c:lvl>
                  <c:pt idx="0">
                    <c:v>190</c:v>
                  </c:pt>
                  <c:pt idx="1">
                    <c:v>180</c:v>
                  </c:pt>
                  <c:pt idx="2">
                    <c:v>175</c:v>
                  </c:pt>
                  <c:pt idx="3">
                    <c:v>100</c:v>
                  </c:pt>
                  <c:pt idx="4">
                    <c:v>190</c:v>
                  </c:pt>
                  <c:pt idx="5">
                    <c:v>200</c:v>
                  </c:pt>
                </c:lvl>
                <c:lvl>
                  <c:pt idx="0">
                    <c:v>60</c:v>
                  </c:pt>
                  <c:pt idx="1">
                    <c:v>45</c:v>
                  </c:pt>
                  <c:pt idx="2">
                    <c:v>60</c:v>
                  </c:pt>
                  <c:pt idx="3">
                    <c:v>30</c:v>
                  </c:pt>
                  <c:pt idx="4">
                    <c:v>40</c:v>
                  </c:pt>
                  <c:pt idx="5">
                    <c:v>60</c:v>
                  </c:pt>
                </c:lvl>
              </c:multiLvlStrCache>
            </c:multiLvlStrRef>
          </c:cat>
          <c:val>
            <c:numRef>
              <c:f>'Step4 Your Report'!$M$23:$M$29</c:f>
              <c:numCache>
                <c:formatCode>General</c:formatCode>
                <c:ptCount val="7"/>
                <c:pt idx="0">
                  <c:v>60</c:v>
                </c:pt>
                <c:pt idx="1">
                  <c:v>45</c:v>
                </c:pt>
                <c:pt idx="2">
                  <c:v>60</c:v>
                </c:pt>
                <c:pt idx="3">
                  <c:v>30</c:v>
                </c:pt>
                <c:pt idx="4">
                  <c:v>40</c:v>
                </c:pt>
                <c:pt idx="5">
                  <c:v>60</c:v>
                </c:pt>
              </c:numCache>
            </c:numRef>
          </c:val>
        </c:ser>
        <c:ser>
          <c:idx val="2"/>
          <c:order val="1"/>
          <c:tx>
            <c:v>Calories</c:v>
          </c:tx>
          <c:invertIfNegative val="0"/>
          <c:cat>
            <c:multiLvlStrRef>
              <c:f>'Step4 Your Report'!$M$23:$N$28</c:f>
              <c:multiLvlStrCache>
                <c:ptCount val="6"/>
                <c:lvl>
                  <c:pt idx="0">
                    <c:v>190</c:v>
                  </c:pt>
                  <c:pt idx="1">
                    <c:v>180</c:v>
                  </c:pt>
                  <c:pt idx="2">
                    <c:v>175</c:v>
                  </c:pt>
                  <c:pt idx="3">
                    <c:v>100</c:v>
                  </c:pt>
                  <c:pt idx="4">
                    <c:v>190</c:v>
                  </c:pt>
                  <c:pt idx="5">
                    <c:v>200</c:v>
                  </c:pt>
                </c:lvl>
                <c:lvl>
                  <c:pt idx="0">
                    <c:v>60</c:v>
                  </c:pt>
                  <c:pt idx="1">
                    <c:v>45</c:v>
                  </c:pt>
                  <c:pt idx="2">
                    <c:v>60</c:v>
                  </c:pt>
                  <c:pt idx="3">
                    <c:v>30</c:v>
                  </c:pt>
                  <c:pt idx="4">
                    <c:v>40</c:v>
                  </c:pt>
                  <c:pt idx="5">
                    <c:v>60</c:v>
                  </c:pt>
                </c:lvl>
              </c:multiLvlStrCache>
            </c:multiLvlStrRef>
          </c:cat>
          <c:val>
            <c:numRef>
              <c:f>'Step4 Your Report'!$N$23:$N$29</c:f>
              <c:numCache>
                <c:formatCode>General</c:formatCode>
                <c:ptCount val="7"/>
                <c:pt idx="0">
                  <c:v>190</c:v>
                </c:pt>
                <c:pt idx="1">
                  <c:v>180</c:v>
                </c:pt>
                <c:pt idx="2">
                  <c:v>175</c:v>
                </c:pt>
                <c:pt idx="3">
                  <c:v>100</c:v>
                </c:pt>
                <c:pt idx="4">
                  <c:v>190</c:v>
                </c:pt>
                <c:pt idx="5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108736"/>
        <c:axId val="57110528"/>
        <c:axId val="0"/>
      </c:bar3DChart>
      <c:catAx>
        <c:axId val="5710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7110528"/>
        <c:crosses val="autoZero"/>
        <c:auto val="1"/>
        <c:lblAlgn val="ctr"/>
        <c:lblOffset val="100"/>
        <c:noMultiLvlLbl val="0"/>
      </c:catAx>
      <c:valAx>
        <c:axId val="5711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108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6DB6-0CDB-493C-9277-F5098432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Temitope Ajifowobaje (HAP)</dc:creator>
  <cp:lastModifiedBy>Temitope Ajifowobaje (HAP)</cp:lastModifiedBy>
  <cp:revision>5</cp:revision>
  <dcterms:created xsi:type="dcterms:W3CDTF">2013-02-28T12:03:00Z</dcterms:created>
  <dcterms:modified xsi:type="dcterms:W3CDTF">2013-03-15T12:21:00Z</dcterms:modified>
</cp:coreProperties>
</file>